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FA1" w:rsidRDefault="009D0991">
      <w:pPr>
        <w:rPr>
          <w:sz w:val="28"/>
          <w:szCs w:val="28"/>
        </w:rPr>
      </w:pPr>
      <w:r>
        <w:rPr>
          <w:sz w:val="28"/>
          <w:szCs w:val="28"/>
        </w:rPr>
        <w:t>Délégation du Vietnam</w:t>
      </w:r>
    </w:p>
    <w:p w:rsidR="00291FA1" w:rsidRDefault="009D0991">
      <w:r>
        <w:t xml:space="preserve">L’agriculture face aux grands groupes : Comment concilier productivité, protection des agriculteurs et protection de l'environnement ? </w:t>
      </w:r>
    </w:p>
    <w:p w:rsidR="00291FA1" w:rsidRDefault="00291FA1"/>
    <w:p w:rsidR="00291FA1" w:rsidRDefault="00291FA1"/>
    <w:p w:rsidR="00291FA1" w:rsidRDefault="009D0991">
      <w:r>
        <w:t xml:space="preserve">Honorable Présidence, chers délégués. </w:t>
      </w:r>
    </w:p>
    <w:p w:rsidR="00152DCD" w:rsidRDefault="00152DCD"/>
    <w:p w:rsidR="00291FA1" w:rsidRDefault="009D0991">
      <w:r>
        <w:t>La délégation du Vietnam est ravi</w:t>
      </w:r>
      <w:r w:rsidR="00152DCD">
        <w:t>e</w:t>
      </w:r>
      <w:r>
        <w:t xml:space="preserve"> de participer à la 7ème conférence NUMAD et souhaite de riches discussions entre les différentes délégations af</w:t>
      </w:r>
      <w:r w:rsidR="00152DCD">
        <w:t>in d’aboutir à des résolutions des plus adaptées</w:t>
      </w:r>
      <w:r>
        <w:t>.</w:t>
      </w:r>
    </w:p>
    <w:p w:rsidR="00291FA1" w:rsidRDefault="00291FA1"/>
    <w:p w:rsidR="00291FA1" w:rsidRDefault="009D0991">
      <w:r>
        <w:t>Pour le Vietnam</w:t>
      </w:r>
      <w:r w:rsidR="00152DCD">
        <w:t>,</w:t>
      </w:r>
      <w:r>
        <w:t xml:space="preserve"> l’agriculture est très importan</w:t>
      </w:r>
      <w:r>
        <w:t xml:space="preserve">te par rapport à l’économie. En effet, depuis les années 90 le Vietnam </w:t>
      </w:r>
      <w:r>
        <w:rPr>
          <w:color w:val="222222"/>
          <w:highlight w:val="white"/>
        </w:rPr>
        <w:t>se spécialise dans des cultures à plus forte valeur ajoutée qu’il destine principalement à l’exportation</w:t>
      </w:r>
      <w:r>
        <w:t xml:space="preserve">. </w:t>
      </w:r>
    </w:p>
    <w:p w:rsidR="00291FA1" w:rsidRDefault="009D0991">
      <w:r>
        <w:t>Le Vietnam est un pays encore très rural et agricole. Près de 70% de la popula</w:t>
      </w:r>
      <w:r>
        <w:t xml:space="preserve">tion vit en zone rurale et 63% de population active était agricole en 2010. Mais les multinationales (IAA) visent à industrialiser l’agriculture ce qui fera disparaitre peu à peu les petits agriculteurs et les emplois du pays. </w:t>
      </w:r>
    </w:p>
    <w:p w:rsidR="00291FA1" w:rsidRDefault="00291FA1"/>
    <w:p w:rsidR="00291FA1" w:rsidRDefault="009D0991">
      <w:r>
        <w:t>La situation alimentaire du</w:t>
      </w:r>
      <w:r>
        <w:t xml:space="preserve"> Vietnam était très préoccupante dans les années 80. Mais en l’espace de deux </w:t>
      </w:r>
      <w:r w:rsidR="00152DCD">
        <w:t>décennies, le</w:t>
      </w:r>
      <w:r>
        <w:t xml:space="preserve"> pays a réalisé des progrès spectaculaires. Non seulement la sécurité alimentaire dans le pays s’est fortement améliorée mais le Vietnam est devenu un grand pays expo</w:t>
      </w:r>
      <w:r>
        <w:t xml:space="preserve">rtateur de produits agricoles. Dans la poursuite du développement de son agriculture, le Vietnam est confronté à de nombreux défis en </w:t>
      </w:r>
      <w:r w:rsidR="00152DCD">
        <w:t>termes</w:t>
      </w:r>
      <w:r>
        <w:t xml:space="preserve"> de productivité, de qualité et de durabilité. Compte tenu de l’importance socio-économique du secteur, l'état a défi</w:t>
      </w:r>
      <w:r>
        <w:t xml:space="preserve">ni, pour la période 2011-2020, une grande stratégie sur le développement agricole et rural. </w:t>
      </w:r>
    </w:p>
    <w:p w:rsidR="00291FA1" w:rsidRDefault="00291FA1"/>
    <w:p w:rsidR="00291FA1" w:rsidRDefault="009D0991">
      <w:r>
        <w:t xml:space="preserve">Nous pourrions vous proposer les idées de stratégie que notre pays a </w:t>
      </w:r>
      <w:proofErr w:type="gramStart"/>
      <w:r>
        <w:t>pris</w:t>
      </w:r>
      <w:proofErr w:type="gramEnd"/>
      <w:r>
        <w:t xml:space="preserve"> par rapport au développement agricole.</w:t>
      </w:r>
    </w:p>
    <w:p w:rsidR="00291FA1" w:rsidRDefault="00291FA1"/>
    <w:p w:rsidR="00291FA1" w:rsidRDefault="009D0991">
      <w:r>
        <w:t>Nous pensons aussi qu’il faudrait établir des en</w:t>
      </w:r>
      <w:r>
        <w:t>tentes entre les IAA et les pays concernés par la disparition des agriculteurs, pour que ceux-ci retrouvent un emploi dans l’IAA.</w:t>
      </w:r>
    </w:p>
    <w:p w:rsidR="00291FA1" w:rsidRDefault="009D0991">
      <w:r>
        <w:t xml:space="preserve"> </w:t>
      </w:r>
    </w:p>
    <w:p w:rsidR="00291FA1" w:rsidRDefault="00291FA1"/>
    <w:p w:rsidR="00291FA1" w:rsidRDefault="009D0991">
      <w:r>
        <w:t>Merci de votre écoute.</w:t>
      </w:r>
    </w:p>
    <w:p w:rsidR="00291FA1" w:rsidRDefault="00291FA1">
      <w:pPr>
        <w:rPr>
          <w:sz w:val="24"/>
          <w:szCs w:val="24"/>
        </w:rPr>
      </w:pPr>
      <w:bookmarkStart w:id="0" w:name="_GoBack"/>
      <w:bookmarkEnd w:id="0"/>
    </w:p>
    <w:sectPr w:rsidR="00291FA1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91FA1"/>
    <w:rsid w:val="00152DCD"/>
    <w:rsid w:val="00291FA1"/>
    <w:rsid w:val="009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Vieira Marie-Carmen</dc:creator>
  <cp:lastModifiedBy>Vieira Marie-Carmen</cp:lastModifiedBy>
  <cp:revision>2</cp:revision>
  <dcterms:created xsi:type="dcterms:W3CDTF">2018-01-23T12:40:00Z</dcterms:created>
  <dcterms:modified xsi:type="dcterms:W3CDTF">2018-01-23T12:40:00Z</dcterms:modified>
</cp:coreProperties>
</file>