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Commission: Environnement</w:t>
      </w:r>
    </w:p>
    <w:p w:rsidR="00000000" w:rsidDel="00000000" w:rsidP="00000000" w:rsidRDefault="00000000" w:rsidRPr="00000000">
      <w:pPr>
        <w:contextualSpacing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Question: Gara</w:t>
      </w:r>
      <w:r w:rsidDel="00000000" w:rsidR="00000000" w:rsidRPr="00000000">
        <w:rPr>
          <w:rFonts w:ascii="Times New Roman" w:cs="Times New Roman" w:eastAsia="Times New Roman" w:hAnsi="Times New Roman"/>
          <w:rtl w:val="0"/>
        </w:rPr>
        <w:t xml:space="preserve">ntir la protection écologique des océans</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Auteur: Portugal</w:t>
      </w:r>
    </w:p>
    <w:p w:rsidR="00000000" w:rsidDel="00000000" w:rsidP="00000000" w:rsidRDefault="00000000" w:rsidRPr="00000000">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S’il y a un pays tourné vers l’Océan, celui-ci est bien le Portugal.</w:t>
      </w:r>
    </w:p>
    <w:p w:rsidR="00000000" w:rsidDel="00000000" w:rsidP="00000000" w:rsidRDefault="00000000" w:rsidRPr="00000000">
      <w:pPr>
        <w:contextualSpacing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Pour des raisons historiques, économiques et culturelles, les océans ont toujours façonné la vie des portugais. Il s’agit, de plus, du pays de l’UE qui possède la plus grande superficie marine ; 1 720 560 km</w:t>
      </w:r>
      <w:r w:rsidDel="00000000" w:rsidR="00000000" w:rsidRPr="00000000">
        <w:rPr>
          <w:rFonts w:ascii="Times New Roman" w:cs="Times New Roman" w:eastAsia="Times New Roman" w:hAnsi="Times New Roman"/>
          <w:vertAlign w:val="superscript"/>
          <w:rtl w:val="0"/>
        </w:rPr>
        <w:t xml:space="preserve">2</w:t>
      </w:r>
      <w:r w:rsidDel="00000000" w:rsidR="00000000" w:rsidRPr="00000000">
        <w:rPr>
          <w:rFonts w:ascii="Times New Roman" w:cs="Times New Roman" w:eastAsia="Times New Roman" w:hAnsi="Times New Roman"/>
          <w:vertAlign w:val="baseline"/>
          <w:rtl w:val="0"/>
        </w:rPr>
        <w:t xml:space="preserve">, soit 19 fois son territoire national.</w:t>
      </w:r>
    </w:p>
    <w:p w:rsidR="00000000" w:rsidDel="00000000" w:rsidP="00000000" w:rsidRDefault="00000000" w:rsidRPr="00000000">
      <w:pPr>
        <w:contextualSpacing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C’est pourquoi le Portugal est pleinement résolu à s’employer, à conclure un nouvel accord de mise en œuvre de la convention sur la conservation et l’utilisation durable de la biodiversité marine.</w:t>
      </w:r>
    </w:p>
    <w:p w:rsidR="00000000" w:rsidDel="00000000" w:rsidP="00000000" w:rsidRDefault="00000000" w:rsidRPr="00000000">
      <w:pPr>
        <w:contextualSpacing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Conformément à son principe de gérer les océans de façon durable, le Portugal a donc appliqué des lois sur la pêche, les espèces aquatiques et les ports de l’Océan Atlantique.</w:t>
      </w:r>
    </w:p>
    <w:p w:rsidR="00000000" w:rsidDel="00000000" w:rsidP="00000000" w:rsidRDefault="00000000" w:rsidRPr="00000000">
      <w:pPr>
        <w:contextualSpacing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Notre plan d’action est défini, basé sur l’objectif 14 des Objectifs de Développement Durable de l’ONU, concernant la vie aquatique. Nous voulons en finir avec le </w:t>
      </w:r>
      <w:r w:rsidDel="00000000" w:rsidR="00000000" w:rsidRPr="00000000">
        <w:rPr>
          <w:rFonts w:ascii="Times New Roman" w:cs="Times New Roman" w:eastAsia="Times New Roman" w:hAnsi="Times New Roman"/>
          <w:rtl w:val="0"/>
        </w:rPr>
        <w:t xml:space="preserve">récurrent</w:t>
      </w:r>
      <w:r w:rsidDel="00000000" w:rsidR="00000000" w:rsidRPr="00000000">
        <w:rPr>
          <w:rFonts w:ascii="Times New Roman" w:cs="Times New Roman" w:eastAsia="Times New Roman" w:hAnsi="Times New Roman"/>
          <w:vertAlign w:val="baseline"/>
          <w:rtl w:val="0"/>
        </w:rPr>
        <w:t xml:space="preserve"> problème de la surpêche, et de la pollution des fonds marins. Au cours de la décennie écoulée, le Portugal a accompli de nets progrès en matière de protection de l’environnement ; progrès facilités par la transposition des directives de l’UE sur l’environnement, et par les financements obtenus au titre des fonds structurels et de cohésion de l’UE.</w:t>
      </w:r>
    </w:p>
    <w:p w:rsidR="00000000" w:rsidDel="00000000" w:rsidP="00000000" w:rsidRDefault="00000000" w:rsidRPr="00000000">
      <w:pPr>
        <w:contextualSpacing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Le Portugal compte également avec le plus grand nombre de montagnes sous-marines du Nord-est Atlantique, mais seulement 3 sont protégées et appartiennent au réseau européen des zones protégées, connu comme Red Natura 2000. Notre pays a donc décidé de prendre en main son territoire sous-marin, se compromettant à conserver efficacement au moins 10% des régions marines et côtières en 2012, avec la Convention de la Diversité Biologique. De plus, à travers la convention internationale OSPAR, le Portugal s’est compromis à créer un réseau écologiquement cohérent et bien géré en 2010.</w:t>
      </w:r>
    </w:p>
    <w:p w:rsidR="00000000" w:rsidDel="00000000" w:rsidP="00000000" w:rsidRDefault="00000000" w:rsidRPr="00000000">
      <w:pPr>
        <w:contextualSpacing w:val="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Depuis, d’autres mesures ont été mises en place pour préserver l’Océan Atlantique, si cher pour les portugais. Nous nous sommes compromis a créer de meilleures conditions pour la biodiversité marine, et nous pensons viser de plus en plus loin en matière de préservation de océans, et de respecter cet élément indispensable a notre pays, économiquement comme culturellement.</w:t>
      </w:r>
    </w:p>
    <w:p w:rsidR="00000000" w:rsidDel="00000000" w:rsidP="00000000" w:rsidRDefault="00000000" w:rsidRPr="00000000">
      <w:pPr>
        <w:contextualSpacing w:val="0"/>
        <w:rPr>
          <w:rFonts w:ascii="Times New Roman" w:cs="Times New Roman" w:eastAsia="Times New Roman" w:hAnsi="Times New Roman"/>
          <w:sz w:val="20"/>
          <w:szCs w:val="20"/>
          <w:vertAlign w:val="baseline"/>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0"/>
          <w:szCs w:val="20"/>
          <w:vertAlign w:val="baseline"/>
        </w:rPr>
      </w:pPr>
      <w:r w:rsidDel="00000000" w:rsidR="00000000" w:rsidRPr="00000000">
        <w:rPr>
          <w:rtl w:val="0"/>
        </w:rPr>
      </w:r>
    </w:p>
    <w:sectPr>
      <w:pgSz w:h="16838" w:w="11906"/>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fr-FR"/>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