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440AD" w14:textId="77777777" w:rsidR="00E6600B" w:rsidRPr="00E55A06" w:rsidRDefault="009E0726" w:rsidP="00770A27">
      <w:pPr>
        <w:pStyle w:val="Pardfaut"/>
        <w:spacing w:after="120"/>
      </w:pPr>
      <w:r w:rsidRPr="00E55A06">
        <w:t xml:space="preserve">Commission: Environnement </w:t>
      </w:r>
    </w:p>
    <w:p w14:paraId="0931F66E" w14:textId="77777777" w:rsidR="00E6600B" w:rsidRPr="00E55A06" w:rsidRDefault="009E0726" w:rsidP="00770A27">
      <w:pPr>
        <w:pStyle w:val="Pardfaut"/>
        <w:spacing w:after="120"/>
      </w:pPr>
      <w:r w:rsidRPr="00E55A06">
        <w:t>Question: Garantir la protection écologique des océans</w:t>
      </w:r>
    </w:p>
    <w:p w14:paraId="5CC79BAC" w14:textId="77777777" w:rsidR="00E6600B" w:rsidRPr="00E55A06" w:rsidRDefault="009E0726" w:rsidP="00770A27">
      <w:pPr>
        <w:pStyle w:val="Pardfaut"/>
        <w:spacing w:after="120"/>
      </w:pPr>
      <w:r w:rsidRPr="00E55A06">
        <w:t xml:space="preserve">Auteur: Danemark </w:t>
      </w:r>
    </w:p>
    <w:p w14:paraId="70ABFAC9" w14:textId="77777777" w:rsidR="00E6600B" w:rsidRPr="00E55A06" w:rsidRDefault="00E6600B" w:rsidP="00770A27">
      <w:pPr>
        <w:pStyle w:val="Pardfaut"/>
        <w:spacing w:after="120"/>
      </w:pPr>
    </w:p>
    <w:p w14:paraId="10C0E10A" w14:textId="77777777" w:rsidR="00E6600B" w:rsidRPr="00E55A06" w:rsidRDefault="00E6600B" w:rsidP="00770A27">
      <w:pPr>
        <w:pStyle w:val="Pardfaut"/>
        <w:spacing w:after="120"/>
      </w:pPr>
    </w:p>
    <w:p w14:paraId="52860563" w14:textId="77777777" w:rsidR="00E6600B" w:rsidRPr="00E55A06" w:rsidRDefault="009E0726" w:rsidP="00770A27">
      <w:pPr>
        <w:pStyle w:val="Pardfaut"/>
        <w:spacing w:after="120"/>
        <w:rPr>
          <w:rFonts w:ascii="Times New Roman" w:hAnsi="Times New Roman"/>
          <w:sz w:val="20"/>
        </w:rPr>
      </w:pPr>
      <w:r w:rsidRPr="00E55A06">
        <w:rPr>
          <w:rFonts w:ascii="Times New Roman" w:hAnsi="Times New Roman"/>
          <w:sz w:val="20"/>
        </w:rPr>
        <w:t>Le Danemark, un des leader mondiaux en terme d’énergies renouvelables et de progrès environnemental, prend ses responsabilités par rapport aux pro</w:t>
      </w:r>
      <w:r w:rsidR="00D92DDD">
        <w:rPr>
          <w:rFonts w:ascii="Times New Roman" w:hAnsi="Times New Roman"/>
          <w:sz w:val="20"/>
        </w:rPr>
        <w:t>blèmes et enjeux actuels des océ</w:t>
      </w:r>
      <w:r w:rsidRPr="00E55A06">
        <w:rPr>
          <w:rFonts w:ascii="Times New Roman" w:hAnsi="Times New Roman"/>
          <w:sz w:val="20"/>
        </w:rPr>
        <w:t xml:space="preserve">ans. </w:t>
      </w:r>
    </w:p>
    <w:p w14:paraId="7A898F1D" w14:textId="77777777" w:rsidR="00E6600B" w:rsidRPr="00E55A06" w:rsidRDefault="009E0726" w:rsidP="00770A27">
      <w:pPr>
        <w:pStyle w:val="Pardfaut"/>
        <w:spacing w:after="120"/>
        <w:rPr>
          <w:rFonts w:ascii="Times New Roman" w:hAnsi="Times New Roman"/>
          <w:sz w:val="20"/>
        </w:rPr>
      </w:pPr>
      <w:r w:rsidRPr="00E55A06">
        <w:rPr>
          <w:rFonts w:ascii="Times New Roman" w:hAnsi="Times New Roman"/>
          <w:sz w:val="20"/>
        </w:rPr>
        <w:t xml:space="preserve">Les océans recouvrent plus de 70% de </w:t>
      </w:r>
      <w:r w:rsidR="00DD1346" w:rsidRPr="00E55A06">
        <w:rPr>
          <w:rFonts w:ascii="Times New Roman" w:hAnsi="Times New Roman"/>
          <w:sz w:val="20"/>
        </w:rPr>
        <w:t xml:space="preserve">la superficie de </w:t>
      </w:r>
      <w:r w:rsidRPr="00E55A06">
        <w:rPr>
          <w:rFonts w:ascii="Times New Roman" w:hAnsi="Times New Roman"/>
          <w:sz w:val="20"/>
        </w:rPr>
        <w:t xml:space="preserve">notre planète, nous nourrissent, régulent notre climat et génèrent l'essentiel de l'oxygène que nous respirons. </w:t>
      </w:r>
    </w:p>
    <w:p w14:paraId="0A4437CF" w14:textId="77777777" w:rsidR="00E6600B" w:rsidRPr="00E55A06" w:rsidRDefault="00D92DDD" w:rsidP="00770A27">
      <w:pPr>
        <w:pStyle w:val="Pardfaut"/>
        <w:spacing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C’est un des pil</w:t>
      </w:r>
      <w:r w:rsidR="00DD1346" w:rsidRPr="00E55A06">
        <w:rPr>
          <w:rFonts w:ascii="Times New Roman" w:hAnsi="Times New Roman"/>
          <w:sz w:val="20"/>
        </w:rPr>
        <w:t xml:space="preserve">iers </w:t>
      </w:r>
      <w:r w:rsidR="009E0726" w:rsidRPr="00E55A06">
        <w:rPr>
          <w:rFonts w:ascii="Times New Roman" w:hAnsi="Times New Roman"/>
          <w:sz w:val="20"/>
        </w:rPr>
        <w:t>de l'économie mondiale, soutenant des secteurs allant du tourisme à la pêche en passant par le transport maritime international, c’est pourquoi notre nation à mis toute une série de projets en place a</w:t>
      </w:r>
      <w:r w:rsidR="00DD1346" w:rsidRPr="00E55A06">
        <w:rPr>
          <w:rFonts w:ascii="Times New Roman" w:hAnsi="Times New Roman"/>
          <w:sz w:val="20"/>
        </w:rPr>
        <w:t xml:space="preserve">fin d’atteindre </w:t>
      </w:r>
      <w:r w:rsidR="00770A27">
        <w:rPr>
          <w:rFonts w:ascii="Times New Roman" w:hAnsi="Times New Roman"/>
          <w:sz w:val="20"/>
        </w:rPr>
        <w:t>certains</w:t>
      </w:r>
      <w:r w:rsidR="00DD1346" w:rsidRPr="00E55A06">
        <w:rPr>
          <w:rFonts w:ascii="Times New Roman" w:hAnsi="Times New Roman"/>
          <w:sz w:val="20"/>
        </w:rPr>
        <w:t xml:space="preserve"> objectifs, </w:t>
      </w:r>
      <w:r w:rsidR="00770A27">
        <w:rPr>
          <w:rFonts w:ascii="Times New Roman" w:hAnsi="Times New Roman"/>
          <w:sz w:val="20"/>
        </w:rPr>
        <w:t xml:space="preserve">en premier lieu </w:t>
      </w:r>
      <w:r w:rsidR="009E0726" w:rsidRPr="00E55A06">
        <w:rPr>
          <w:rFonts w:ascii="Times New Roman" w:hAnsi="Times New Roman"/>
          <w:sz w:val="20"/>
        </w:rPr>
        <w:t>de garantir la protection écologique des océans.</w:t>
      </w:r>
    </w:p>
    <w:p w14:paraId="761DC5CE" w14:textId="77777777" w:rsidR="00DD1346" w:rsidRPr="00E55A06" w:rsidRDefault="00DD1346" w:rsidP="00770A27">
      <w:pPr>
        <w:pStyle w:val="Pardfaut"/>
        <w:spacing w:after="120"/>
        <w:rPr>
          <w:rFonts w:ascii="Times New Roman" w:hAnsi="Times New Roman"/>
          <w:sz w:val="20"/>
        </w:rPr>
      </w:pPr>
    </w:p>
    <w:p w14:paraId="6F3A6638" w14:textId="77777777" w:rsidR="00E6600B" w:rsidRPr="00E55A06" w:rsidRDefault="009E0726" w:rsidP="00770A27">
      <w:pPr>
        <w:pStyle w:val="Pardfaut"/>
        <w:spacing w:after="120"/>
        <w:rPr>
          <w:rFonts w:ascii="Times New Roman" w:hAnsi="Times New Roman"/>
          <w:sz w:val="20"/>
        </w:rPr>
      </w:pPr>
      <w:r w:rsidRPr="00E55A06">
        <w:rPr>
          <w:rFonts w:ascii="Times New Roman" w:hAnsi="Times New Roman"/>
          <w:sz w:val="20"/>
        </w:rPr>
        <w:t xml:space="preserve">Le Danemark, a signé en 1995 le </w:t>
      </w:r>
      <w:hyperlink r:id="rId7" w:history="1">
        <w:r w:rsidRPr="00E55A06">
          <w:rPr>
            <w:rFonts w:ascii="Times New Roman" w:hAnsi="Times New Roman"/>
            <w:sz w:val="20"/>
          </w:rPr>
          <w:t>protocole de Kyoto</w:t>
        </w:r>
      </w:hyperlink>
      <w:r w:rsidR="00770A27">
        <w:rPr>
          <w:rFonts w:ascii="Times New Roman" w:hAnsi="Times New Roman"/>
          <w:sz w:val="20"/>
        </w:rPr>
        <w:t xml:space="preserve"> et a</w:t>
      </w:r>
      <w:r w:rsidRPr="00E55A06">
        <w:rPr>
          <w:rFonts w:ascii="Times New Roman" w:hAnsi="Times New Roman"/>
          <w:sz w:val="20"/>
        </w:rPr>
        <w:t xml:space="preserve"> également accueilli en 2009 la COP 15 à Copenhague.</w:t>
      </w:r>
    </w:p>
    <w:p w14:paraId="2E70723F" w14:textId="77777777" w:rsidR="00E6600B" w:rsidRPr="00E55A06" w:rsidRDefault="009E0726" w:rsidP="00770A27">
      <w:pPr>
        <w:pStyle w:val="Pardfaut"/>
        <w:spacing w:after="120"/>
        <w:rPr>
          <w:rFonts w:ascii="Times New Roman" w:hAnsi="Times New Roman"/>
          <w:sz w:val="20"/>
        </w:rPr>
      </w:pPr>
      <w:r w:rsidRPr="00E55A06">
        <w:rPr>
          <w:rFonts w:ascii="Times New Roman" w:hAnsi="Times New Roman"/>
          <w:sz w:val="20"/>
        </w:rPr>
        <w:t xml:space="preserve">Six années plus tard dans le cadre de la </w:t>
      </w:r>
      <w:hyperlink r:id="rId8" w:history="1">
        <w:r w:rsidRPr="00E55A06">
          <w:rPr>
            <w:rFonts w:ascii="Times New Roman" w:hAnsi="Times New Roman"/>
            <w:sz w:val="20"/>
          </w:rPr>
          <w:t>COP 21</w:t>
        </w:r>
      </w:hyperlink>
      <w:r w:rsidRPr="00E55A06">
        <w:rPr>
          <w:rFonts w:ascii="Times New Roman" w:hAnsi="Times New Roman"/>
          <w:sz w:val="20"/>
        </w:rPr>
        <w:t xml:space="preserve">, le Danemark s'est engagé à réduire ses </w:t>
      </w:r>
      <w:hyperlink r:id="rId9" w:history="1">
        <w:r w:rsidRPr="00E55A06">
          <w:rPr>
            <w:rFonts w:ascii="Times New Roman" w:hAnsi="Times New Roman"/>
            <w:sz w:val="20"/>
          </w:rPr>
          <w:t>émissions de gaz à effet de serre</w:t>
        </w:r>
      </w:hyperlink>
      <w:r w:rsidRPr="00E55A06">
        <w:rPr>
          <w:rFonts w:ascii="Times New Roman" w:hAnsi="Times New Roman"/>
          <w:sz w:val="20"/>
        </w:rPr>
        <w:t xml:space="preserve"> de 40 % d'ici à 2030 et est aujourd’hui le pays le plus avancé en Europe et au monde dans la voie d’une transition </w:t>
      </w:r>
      <w:r w:rsidR="00D92DDD" w:rsidRPr="00E55A06">
        <w:rPr>
          <w:rFonts w:ascii="Times New Roman" w:hAnsi="Times New Roman"/>
          <w:sz w:val="20"/>
        </w:rPr>
        <w:t>intégrale</w:t>
      </w:r>
      <w:r w:rsidRPr="00E55A06">
        <w:rPr>
          <w:rFonts w:ascii="Times New Roman" w:hAnsi="Times New Roman"/>
          <w:sz w:val="20"/>
        </w:rPr>
        <w:t xml:space="preserve"> de son </w:t>
      </w:r>
      <w:r w:rsidR="00D92DDD" w:rsidRPr="00E55A06">
        <w:rPr>
          <w:rFonts w:ascii="Times New Roman" w:hAnsi="Times New Roman"/>
          <w:sz w:val="20"/>
        </w:rPr>
        <w:t>système</w:t>
      </w:r>
      <w:r w:rsidRPr="00E55A06">
        <w:rPr>
          <w:rFonts w:ascii="Times New Roman" w:hAnsi="Times New Roman"/>
          <w:sz w:val="20"/>
        </w:rPr>
        <w:t xml:space="preserve"> </w:t>
      </w:r>
      <w:r w:rsidR="00D92DDD" w:rsidRPr="00E55A06">
        <w:rPr>
          <w:rFonts w:ascii="Times New Roman" w:hAnsi="Times New Roman"/>
          <w:sz w:val="20"/>
        </w:rPr>
        <w:t>énergétique</w:t>
      </w:r>
      <w:r w:rsidRPr="00E55A06">
        <w:rPr>
          <w:rFonts w:ascii="Times New Roman" w:hAnsi="Times New Roman"/>
          <w:sz w:val="20"/>
        </w:rPr>
        <w:t xml:space="preserve"> national vers l’autonomie renouvelable totale qu’il s’est </w:t>
      </w:r>
      <w:r w:rsidR="00D92DDD" w:rsidRPr="00E55A06">
        <w:rPr>
          <w:rFonts w:ascii="Times New Roman" w:hAnsi="Times New Roman"/>
          <w:sz w:val="20"/>
        </w:rPr>
        <w:t>fixée</w:t>
      </w:r>
      <w:r w:rsidRPr="00E55A06">
        <w:rPr>
          <w:rFonts w:ascii="Times New Roman" w:hAnsi="Times New Roman"/>
          <w:sz w:val="20"/>
        </w:rPr>
        <w:t xml:space="preserve"> </w:t>
      </w:r>
      <w:r w:rsidR="00D92DDD" w:rsidRPr="00E55A06">
        <w:rPr>
          <w:rFonts w:ascii="Times New Roman" w:hAnsi="Times New Roman"/>
          <w:sz w:val="20"/>
        </w:rPr>
        <w:t>démocratiquement</w:t>
      </w:r>
      <w:r w:rsidRPr="00E55A06">
        <w:rPr>
          <w:rFonts w:ascii="Times New Roman" w:hAnsi="Times New Roman"/>
          <w:sz w:val="20"/>
        </w:rPr>
        <w:t xml:space="preserve"> pour l’horizon 2050</w:t>
      </w:r>
      <w:r w:rsidR="00770A27">
        <w:rPr>
          <w:rFonts w:ascii="Times New Roman" w:hAnsi="Times New Roman"/>
          <w:sz w:val="20"/>
        </w:rPr>
        <w:t>.</w:t>
      </w:r>
    </w:p>
    <w:p w14:paraId="2ADBB720" w14:textId="77777777" w:rsidR="00DD1346" w:rsidRPr="00E55A06" w:rsidRDefault="00C972B6" w:rsidP="00770A27">
      <w:pPr>
        <w:pStyle w:val="Pardfaut"/>
        <w:spacing w:after="120"/>
        <w:rPr>
          <w:rFonts w:ascii="Times New Roman" w:hAnsi="Times New Roman"/>
          <w:sz w:val="20"/>
        </w:rPr>
      </w:pPr>
      <w:r w:rsidRPr="00E55A06">
        <w:rPr>
          <w:rFonts w:ascii="Times New Roman" w:hAnsi="Times New Roman"/>
          <w:sz w:val="20"/>
        </w:rPr>
        <w:t xml:space="preserve">Le Danemark </w:t>
      </w:r>
      <w:r w:rsidR="009E0726" w:rsidRPr="00E55A06">
        <w:rPr>
          <w:rFonts w:ascii="Times New Roman" w:hAnsi="Times New Roman"/>
          <w:sz w:val="20"/>
        </w:rPr>
        <w:t xml:space="preserve">est membre </w:t>
      </w:r>
      <w:r w:rsidR="004D49AF" w:rsidRPr="00E55A06">
        <w:rPr>
          <w:rFonts w:ascii="Times New Roman" w:hAnsi="Times New Roman" w:cs="Helvetica"/>
          <w:color w:val="1A1A1A"/>
          <w:sz w:val="20"/>
          <w:szCs w:val="28"/>
        </w:rPr>
        <w:t xml:space="preserve"> de la convention OSPAR, ou </w:t>
      </w:r>
      <w:r w:rsidR="004D49AF" w:rsidRPr="00E55A06">
        <w:rPr>
          <w:rFonts w:ascii="Times New Roman" w:hAnsi="Times New Roman" w:cs="Helvetica"/>
          <w:bCs/>
          <w:color w:val="1A1A1A"/>
          <w:sz w:val="20"/>
          <w:szCs w:val="28"/>
        </w:rPr>
        <w:t>Convention pour la protection du milieu marin de l'Atlantique du Nord-Est depuis 1998 et</w:t>
      </w:r>
      <w:r w:rsidR="004D49AF" w:rsidRPr="00E55A06">
        <w:rPr>
          <w:rFonts w:ascii="Times New Roman" w:hAnsi="Times New Roman"/>
          <w:sz w:val="20"/>
        </w:rPr>
        <w:t xml:space="preserve"> </w:t>
      </w:r>
      <w:r w:rsidR="009E0726" w:rsidRPr="00E55A06">
        <w:rPr>
          <w:rFonts w:ascii="Times New Roman" w:hAnsi="Times New Roman"/>
          <w:sz w:val="20"/>
        </w:rPr>
        <w:t xml:space="preserve">de la </w:t>
      </w:r>
      <w:hyperlink r:id="rId10" w:history="1">
        <w:r w:rsidR="009E0726" w:rsidRPr="00E55A06">
          <w:rPr>
            <w:rFonts w:ascii="Times New Roman" w:hAnsi="Times New Roman"/>
            <w:sz w:val="20"/>
          </w:rPr>
          <w:t>Commission HELCOM</w:t>
        </w:r>
      </w:hyperlink>
      <w:r w:rsidR="009E0726" w:rsidRPr="00E55A06">
        <w:rPr>
          <w:rFonts w:ascii="Times New Roman" w:hAnsi="Times New Roman"/>
          <w:sz w:val="20"/>
        </w:rPr>
        <w:t>, pour l'améliorati</w:t>
      </w:r>
      <w:r w:rsidR="004D49AF" w:rsidRPr="00E55A06">
        <w:rPr>
          <w:rFonts w:ascii="Times New Roman" w:hAnsi="Times New Roman"/>
          <w:sz w:val="20"/>
        </w:rPr>
        <w:t xml:space="preserve">on de l'état de la mer Baltique, en association avec l’Estonie, la Lituanie, la Lettonie, la Russie, l’Allemagne, la Pologne, la Suède, la Finlande </w:t>
      </w:r>
      <w:r w:rsidR="009E0726" w:rsidRPr="00E55A06">
        <w:rPr>
          <w:rFonts w:ascii="Times New Roman" w:hAnsi="Times New Roman"/>
          <w:sz w:val="20"/>
        </w:rPr>
        <w:t>et le soutien de l’</w:t>
      </w:r>
      <w:hyperlink r:id="rId11" w:history="1">
        <w:r w:rsidR="009E0726" w:rsidRPr="00E55A06">
          <w:rPr>
            <w:rFonts w:ascii="Times New Roman" w:hAnsi="Times New Roman"/>
            <w:sz w:val="20"/>
          </w:rPr>
          <w:t>Union européenne</w:t>
        </w:r>
      </w:hyperlink>
      <w:r w:rsidR="009E0726" w:rsidRPr="00E55A06">
        <w:rPr>
          <w:rFonts w:ascii="Times New Roman" w:hAnsi="Times New Roman"/>
          <w:sz w:val="20"/>
        </w:rPr>
        <w:t>.</w:t>
      </w:r>
    </w:p>
    <w:p w14:paraId="4A0D111A" w14:textId="77777777" w:rsidR="00DD1346" w:rsidRPr="00E55A06" w:rsidRDefault="00DD1346" w:rsidP="00770A27">
      <w:pPr>
        <w:pStyle w:val="Pardfaut"/>
        <w:spacing w:after="120"/>
        <w:rPr>
          <w:rFonts w:ascii="Times New Roman" w:hAnsi="Times New Roman"/>
          <w:sz w:val="20"/>
        </w:rPr>
      </w:pPr>
    </w:p>
    <w:p w14:paraId="72560169" w14:textId="77777777" w:rsidR="00E6600B" w:rsidRPr="00E55A06" w:rsidRDefault="009E0726" w:rsidP="00770A27">
      <w:pPr>
        <w:pStyle w:val="Pardfaut"/>
        <w:spacing w:after="120"/>
        <w:rPr>
          <w:rFonts w:ascii="Times New Roman" w:hAnsi="Times New Roman"/>
          <w:sz w:val="20"/>
        </w:rPr>
      </w:pPr>
      <w:r w:rsidRPr="00E55A06">
        <w:rPr>
          <w:rFonts w:ascii="Times New Roman" w:hAnsi="Times New Roman"/>
          <w:sz w:val="20"/>
        </w:rPr>
        <w:t>Le Danemark se concentre énormément sur les problèmes des générations futures, et à pour cela mis en place un système éducatif qui vise à spécialiser  les jeunes d’aujourd’hui des enjeux et problèmes qu’ils devront affronter afin qui puissent agir et y trouver des solutions. Il faut souligner que le Danemark est le premier producteur mondial d’éoliennes, le premier pays à construire des éoliennes en mer.</w:t>
      </w:r>
    </w:p>
    <w:p w14:paraId="688119B8" w14:textId="77777777" w:rsidR="00E6600B" w:rsidRPr="00E55A06" w:rsidRDefault="00E6600B" w:rsidP="00770A27">
      <w:pPr>
        <w:pStyle w:val="Pardfaut"/>
        <w:spacing w:after="120"/>
        <w:rPr>
          <w:rFonts w:ascii="Times New Roman" w:hAnsi="Times New Roman"/>
          <w:sz w:val="20"/>
        </w:rPr>
      </w:pPr>
    </w:p>
    <w:p w14:paraId="3BC49C5C" w14:textId="77777777" w:rsidR="00DD1346" w:rsidRPr="00E55A06" w:rsidRDefault="009E0726" w:rsidP="00770A27">
      <w:pPr>
        <w:pStyle w:val="Pardfaut"/>
        <w:spacing w:after="120"/>
        <w:rPr>
          <w:rFonts w:ascii="Times New Roman" w:hAnsi="Times New Roman"/>
          <w:sz w:val="20"/>
        </w:rPr>
      </w:pPr>
      <w:r w:rsidRPr="00E55A06">
        <w:rPr>
          <w:rFonts w:ascii="Times New Roman" w:hAnsi="Times New Roman"/>
          <w:sz w:val="20"/>
        </w:rPr>
        <w:t>Le fait d’exploiter 0,2% de l'énergie renfermée dans les vagues suffirait à alimenter la planète entière en électricité.</w:t>
      </w:r>
      <w:r w:rsidR="00D92DDD">
        <w:rPr>
          <w:rFonts w:ascii="Times New Roman" w:hAnsi="Times New Roman"/>
          <w:sz w:val="20"/>
        </w:rPr>
        <w:t xml:space="preserve"> </w:t>
      </w:r>
      <w:r w:rsidRPr="00E55A06">
        <w:rPr>
          <w:rFonts w:ascii="Times New Roman" w:hAnsi="Times New Roman"/>
          <w:sz w:val="20"/>
        </w:rPr>
        <w:t xml:space="preserve">Le projet Wave Dragon est un projet danois, de production électrique utilisant la puissance des vagues. La production nominale prévue, varie selon les modèles, de 4,7 MW à 11 MW, et sa production annuelle varie de 12,20 </w:t>
      </w:r>
      <w:hyperlink r:id="rId12" w:history="1">
        <w:r w:rsidRPr="00E55A06">
          <w:rPr>
            <w:rFonts w:ascii="Times New Roman" w:hAnsi="Times New Roman"/>
            <w:sz w:val="20"/>
          </w:rPr>
          <w:t>GWh</w:t>
        </w:r>
      </w:hyperlink>
      <w:r w:rsidRPr="00E55A06">
        <w:rPr>
          <w:rFonts w:ascii="Times New Roman" w:hAnsi="Times New Roman"/>
          <w:sz w:val="20"/>
        </w:rPr>
        <w:t xml:space="preserve"> à 35 GWh</w:t>
      </w:r>
      <w:r w:rsidR="005B7678" w:rsidRPr="00E55A06">
        <w:rPr>
          <w:rFonts w:ascii="Times New Roman" w:hAnsi="Times New Roman"/>
          <w:sz w:val="20"/>
        </w:rPr>
        <w:t>. Le</w:t>
      </w:r>
      <w:r w:rsidRPr="00E55A06">
        <w:rPr>
          <w:rFonts w:ascii="Times New Roman" w:hAnsi="Times New Roman"/>
          <w:sz w:val="20"/>
        </w:rPr>
        <w:t xml:space="preserve"> gouvernement </w:t>
      </w:r>
      <w:r w:rsidR="005B7678" w:rsidRPr="00E55A06">
        <w:rPr>
          <w:rFonts w:ascii="Times New Roman" w:hAnsi="Times New Roman"/>
          <w:sz w:val="20"/>
        </w:rPr>
        <w:t xml:space="preserve">danois a </w:t>
      </w:r>
      <w:r w:rsidRPr="00E55A06">
        <w:rPr>
          <w:rFonts w:ascii="Times New Roman" w:hAnsi="Times New Roman"/>
          <w:sz w:val="20"/>
        </w:rPr>
        <w:t xml:space="preserve"> alloué des millions de couronnes afin de réaliser des prototypes et mettre ce projet en place.</w:t>
      </w:r>
    </w:p>
    <w:p w14:paraId="00AF3A36" w14:textId="77777777" w:rsidR="00E6600B" w:rsidRPr="00E55A06" w:rsidRDefault="00E6600B" w:rsidP="00770A27">
      <w:pPr>
        <w:pStyle w:val="Pardfaut"/>
        <w:spacing w:after="120"/>
        <w:rPr>
          <w:rFonts w:ascii="Times New Roman" w:hAnsi="Times New Roman"/>
          <w:sz w:val="20"/>
        </w:rPr>
      </w:pPr>
    </w:p>
    <w:p w14:paraId="5D58D35A" w14:textId="77777777" w:rsidR="00E6600B" w:rsidRPr="00E55A06" w:rsidRDefault="005B7678" w:rsidP="00770A27">
      <w:pPr>
        <w:pStyle w:val="Pardfaut"/>
        <w:spacing w:after="120"/>
        <w:rPr>
          <w:rFonts w:ascii="Times New Roman" w:hAnsi="Times New Roman"/>
          <w:sz w:val="20"/>
        </w:rPr>
      </w:pPr>
      <w:r w:rsidRPr="00E55A06">
        <w:rPr>
          <w:rFonts w:ascii="Times New Roman" w:hAnsi="Times New Roman"/>
          <w:sz w:val="20"/>
        </w:rPr>
        <w:t>Pour que le secteur de la pêche soit plus rentable mais surtout réduit en cause de surpêche,</w:t>
      </w:r>
      <w:r w:rsidR="009E0726" w:rsidRPr="00E55A06">
        <w:rPr>
          <w:rFonts w:ascii="Times New Roman" w:hAnsi="Times New Roman"/>
          <w:sz w:val="20"/>
        </w:rPr>
        <w:t xml:space="preserve"> le Danemark a introduit en 2003 des quotas individuels transférables dans le secteur pélagique et </w:t>
      </w:r>
      <w:r w:rsidR="000143CD">
        <w:rPr>
          <w:rFonts w:ascii="Times New Roman" w:hAnsi="Times New Roman"/>
          <w:sz w:val="20"/>
        </w:rPr>
        <w:t>a</w:t>
      </w:r>
      <w:r w:rsidRPr="00E55A06">
        <w:rPr>
          <w:rFonts w:ascii="Times New Roman" w:hAnsi="Times New Roman"/>
          <w:sz w:val="20"/>
        </w:rPr>
        <w:t xml:space="preserve"> </w:t>
      </w:r>
      <w:r w:rsidR="00D92DDD" w:rsidRPr="00E55A06">
        <w:rPr>
          <w:rFonts w:ascii="Times New Roman" w:hAnsi="Times New Roman"/>
          <w:sz w:val="20"/>
        </w:rPr>
        <w:t>également</w:t>
      </w:r>
      <w:r w:rsidRPr="00E55A06">
        <w:rPr>
          <w:rFonts w:ascii="Times New Roman" w:hAnsi="Times New Roman"/>
          <w:sz w:val="20"/>
        </w:rPr>
        <w:t xml:space="preserve"> introduit en 2007 </w:t>
      </w:r>
      <w:r w:rsidR="009E0726" w:rsidRPr="00E55A06">
        <w:rPr>
          <w:rFonts w:ascii="Times New Roman" w:hAnsi="Times New Roman"/>
          <w:sz w:val="20"/>
        </w:rPr>
        <w:t>un système de quotas partagés par bateau dans le secteur démersal</w:t>
      </w:r>
      <w:r w:rsidRPr="00E55A06">
        <w:rPr>
          <w:rFonts w:ascii="Times New Roman" w:hAnsi="Times New Roman"/>
          <w:sz w:val="20"/>
        </w:rPr>
        <w:t xml:space="preserve"> pour lutter contre ce problème</w:t>
      </w:r>
      <w:r w:rsidR="009E0726" w:rsidRPr="00E55A06">
        <w:rPr>
          <w:rFonts w:ascii="Times New Roman" w:hAnsi="Times New Roman"/>
          <w:sz w:val="20"/>
        </w:rPr>
        <w:t>.</w:t>
      </w:r>
    </w:p>
    <w:p w14:paraId="33B10435" w14:textId="77777777" w:rsidR="00E6600B" w:rsidRPr="00E55A06" w:rsidRDefault="009E0726" w:rsidP="00770A27">
      <w:pPr>
        <w:pStyle w:val="Pardfaut"/>
        <w:spacing w:after="120"/>
        <w:rPr>
          <w:rFonts w:ascii="Times New Roman" w:hAnsi="Times New Roman"/>
          <w:sz w:val="20"/>
        </w:rPr>
      </w:pPr>
      <w:r w:rsidRPr="00E55A06">
        <w:rPr>
          <w:rFonts w:ascii="Times New Roman" w:hAnsi="Times New Roman"/>
          <w:sz w:val="20"/>
        </w:rPr>
        <w:t>Fin 2017, le gouvernement et les partis représentés au Folketing</w:t>
      </w:r>
      <w:r w:rsidR="000143CD">
        <w:rPr>
          <w:rFonts w:ascii="Times New Roman" w:hAnsi="Times New Roman"/>
          <w:sz w:val="20"/>
        </w:rPr>
        <w:t xml:space="preserve"> [parlement danois]</w:t>
      </w:r>
      <w:r w:rsidRPr="00E55A06">
        <w:rPr>
          <w:rFonts w:ascii="Times New Roman" w:hAnsi="Times New Roman"/>
          <w:sz w:val="20"/>
        </w:rPr>
        <w:t xml:space="preserve">, </w:t>
      </w:r>
      <w:r w:rsidR="00887F35" w:rsidRPr="00E55A06">
        <w:rPr>
          <w:rFonts w:ascii="Times New Roman" w:hAnsi="Times New Roman"/>
          <w:sz w:val="20"/>
        </w:rPr>
        <w:t xml:space="preserve">ont décidé de </w:t>
      </w:r>
      <w:r w:rsidRPr="00E55A06">
        <w:rPr>
          <w:rFonts w:ascii="Times New Roman" w:hAnsi="Times New Roman"/>
          <w:sz w:val="20"/>
        </w:rPr>
        <w:t xml:space="preserve">mettre en place une réglementation plus stricte, un contrôle </w:t>
      </w:r>
      <w:r w:rsidR="00887F35" w:rsidRPr="00E55A06">
        <w:rPr>
          <w:rFonts w:ascii="Times New Roman" w:hAnsi="Times New Roman"/>
          <w:sz w:val="20"/>
        </w:rPr>
        <w:t>avec</w:t>
      </w:r>
      <w:r w:rsidRPr="00E55A06">
        <w:rPr>
          <w:rFonts w:ascii="Times New Roman" w:hAnsi="Times New Roman"/>
          <w:sz w:val="20"/>
        </w:rPr>
        <w:t xml:space="preserve"> des sanctions plus sévères, pour </w:t>
      </w:r>
      <w:r w:rsidR="00887F35" w:rsidRPr="00E55A06">
        <w:rPr>
          <w:rFonts w:ascii="Times New Roman" w:hAnsi="Times New Roman"/>
          <w:sz w:val="20"/>
        </w:rPr>
        <w:t xml:space="preserve">éviter que les </w:t>
      </w:r>
      <w:r w:rsidRPr="00E55A06">
        <w:rPr>
          <w:rFonts w:ascii="Times New Roman" w:hAnsi="Times New Roman"/>
          <w:sz w:val="20"/>
        </w:rPr>
        <w:t xml:space="preserve">« rois des quotas » </w:t>
      </w:r>
      <w:r w:rsidR="00887F35" w:rsidRPr="00E55A06">
        <w:rPr>
          <w:rFonts w:ascii="Times New Roman" w:hAnsi="Times New Roman"/>
          <w:sz w:val="20"/>
        </w:rPr>
        <w:t xml:space="preserve">contrôlent </w:t>
      </w:r>
      <w:r w:rsidRPr="00E55A06">
        <w:rPr>
          <w:rFonts w:ascii="Times New Roman" w:hAnsi="Times New Roman"/>
          <w:sz w:val="20"/>
        </w:rPr>
        <w:t>une grande partie des quotas de pêche délivrés par l’État.</w:t>
      </w:r>
    </w:p>
    <w:p w14:paraId="28FB2266" w14:textId="77777777" w:rsidR="00DD1346" w:rsidRPr="00E55A06" w:rsidRDefault="00DD1346" w:rsidP="00770A27">
      <w:pPr>
        <w:pStyle w:val="Pardfaut"/>
        <w:spacing w:after="120"/>
        <w:jc w:val="both"/>
        <w:rPr>
          <w:rFonts w:ascii="Times New Roman" w:eastAsia="Arial" w:hAnsi="Times New Roman" w:cs="Arial"/>
          <w:sz w:val="20"/>
        </w:rPr>
      </w:pPr>
    </w:p>
    <w:p w14:paraId="45635EEC" w14:textId="77777777" w:rsidR="00887F35" w:rsidRPr="00E55A06" w:rsidRDefault="004368FC" w:rsidP="00770A27">
      <w:pPr>
        <w:pStyle w:val="Pardfaut"/>
        <w:spacing w:after="120"/>
        <w:jc w:val="both"/>
        <w:rPr>
          <w:rFonts w:ascii="Times New Roman" w:eastAsia="Arial" w:hAnsi="Times New Roman" w:cs="Arial"/>
          <w:sz w:val="20"/>
        </w:rPr>
      </w:pPr>
      <w:r w:rsidRPr="00E55A06">
        <w:rPr>
          <w:rFonts w:ascii="Times New Roman" w:hAnsi="Times New Roman"/>
          <w:sz w:val="20"/>
        </w:rPr>
        <w:t>C</w:t>
      </w:r>
      <w:r w:rsidR="009E0726" w:rsidRPr="00E55A06">
        <w:rPr>
          <w:rFonts w:ascii="Times New Roman" w:hAnsi="Times New Roman"/>
          <w:sz w:val="20"/>
        </w:rPr>
        <w:t>haque seconde, 206 kg de déchets finissent dans les mers et les océans</w:t>
      </w:r>
      <w:r w:rsidR="00887F35" w:rsidRPr="00E55A06">
        <w:rPr>
          <w:rFonts w:ascii="Times New Roman" w:hAnsi="Times New Roman"/>
          <w:sz w:val="20"/>
        </w:rPr>
        <w:t>. C</w:t>
      </w:r>
      <w:r w:rsidR="009E0726" w:rsidRPr="00E55A06">
        <w:rPr>
          <w:rFonts w:ascii="Times New Roman" w:hAnsi="Times New Roman"/>
          <w:sz w:val="20"/>
        </w:rPr>
        <w:t xml:space="preserve">’est ainsi que </w:t>
      </w:r>
      <w:r w:rsidR="00887F35" w:rsidRPr="00E55A06">
        <w:rPr>
          <w:rFonts w:ascii="Times New Roman" w:hAnsi="Times New Roman"/>
          <w:sz w:val="20"/>
        </w:rPr>
        <w:t xml:space="preserve">le Danemark s’engage, à nouveau, </w:t>
      </w:r>
      <w:r w:rsidR="009E0726" w:rsidRPr="00E55A06">
        <w:rPr>
          <w:rFonts w:ascii="Times New Roman" w:hAnsi="Times New Roman"/>
          <w:sz w:val="20"/>
        </w:rPr>
        <w:t>à nettoyer ceci le mieux qu’il peut</w:t>
      </w:r>
      <w:r w:rsidR="000143CD">
        <w:rPr>
          <w:rFonts w:ascii="Times New Roman" w:hAnsi="Times New Roman"/>
          <w:sz w:val="20"/>
        </w:rPr>
        <w:t xml:space="preserve"> et a</w:t>
      </w:r>
      <w:r w:rsidR="00887F35" w:rsidRPr="00E55A06">
        <w:rPr>
          <w:rFonts w:ascii="Times New Roman" w:hAnsi="Times New Roman"/>
          <w:sz w:val="20"/>
        </w:rPr>
        <w:t xml:space="preserve"> d’ailleurs réduit ses déchets de 25% en 5 ans.</w:t>
      </w:r>
    </w:p>
    <w:p w14:paraId="103D6299" w14:textId="77777777" w:rsidR="00DD1346" w:rsidRPr="00E55A06" w:rsidRDefault="00DD1346" w:rsidP="00770A27">
      <w:pPr>
        <w:pStyle w:val="Pardfaut"/>
        <w:spacing w:after="120"/>
        <w:jc w:val="both"/>
        <w:rPr>
          <w:rFonts w:ascii="Times New Roman" w:eastAsia="Arial" w:hAnsi="Times New Roman" w:cs="Arial"/>
          <w:sz w:val="20"/>
        </w:rPr>
      </w:pPr>
    </w:p>
    <w:p w14:paraId="1DFC3969" w14:textId="77777777" w:rsidR="005B7678" w:rsidRPr="00E55A06" w:rsidRDefault="000143CD" w:rsidP="00770A27">
      <w:pPr>
        <w:pStyle w:val="Pardfaut"/>
        <w:spacing w:after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Le Danemark a</w:t>
      </w:r>
      <w:r w:rsidR="009E0726" w:rsidRPr="00E55A06">
        <w:rPr>
          <w:rFonts w:ascii="Times New Roman" w:hAnsi="Times New Roman"/>
          <w:sz w:val="20"/>
        </w:rPr>
        <w:t xml:space="preserve"> introduit en 2014 la demande de souveraineté d’un vaste territoire en océan </w:t>
      </w:r>
      <w:r w:rsidR="00D92DDD">
        <w:rPr>
          <w:rFonts w:ascii="Times New Roman" w:hAnsi="Times New Roman"/>
          <w:sz w:val="20"/>
        </w:rPr>
        <w:t>A</w:t>
      </w:r>
      <w:r w:rsidR="00D92DDD" w:rsidRPr="00E55A06">
        <w:rPr>
          <w:rFonts w:ascii="Times New Roman" w:hAnsi="Times New Roman"/>
          <w:sz w:val="20"/>
        </w:rPr>
        <w:t>rctique</w:t>
      </w:r>
      <w:r w:rsidR="009E0726" w:rsidRPr="00E55A06">
        <w:rPr>
          <w:rFonts w:ascii="Times New Roman" w:hAnsi="Times New Roman"/>
          <w:sz w:val="20"/>
        </w:rPr>
        <w:t xml:space="preserve">, car </w:t>
      </w:r>
      <w:r w:rsidR="00235279" w:rsidRPr="00E55A06">
        <w:rPr>
          <w:rFonts w:ascii="Times New Roman" w:hAnsi="Times New Roman"/>
          <w:sz w:val="20"/>
        </w:rPr>
        <w:t xml:space="preserve">le Danemark </w:t>
      </w:r>
      <w:r w:rsidR="009E0726" w:rsidRPr="00E55A06">
        <w:rPr>
          <w:rFonts w:ascii="Times New Roman" w:hAnsi="Times New Roman"/>
          <w:sz w:val="20"/>
        </w:rPr>
        <w:t>se bat au quotidien pour affronter les enjeux écologiq</w:t>
      </w:r>
      <w:r w:rsidR="00DD1346" w:rsidRPr="00E55A06">
        <w:rPr>
          <w:rFonts w:ascii="Times New Roman" w:hAnsi="Times New Roman"/>
          <w:sz w:val="20"/>
        </w:rPr>
        <w:t xml:space="preserve">ues d’aujourd’hui et de demain, </w:t>
      </w:r>
      <w:r w:rsidR="009E0726" w:rsidRPr="00E55A06">
        <w:rPr>
          <w:rFonts w:ascii="Times New Roman" w:hAnsi="Times New Roman"/>
          <w:sz w:val="20"/>
        </w:rPr>
        <w:t>et espère en</w:t>
      </w:r>
      <w:r w:rsidR="00DD1346" w:rsidRPr="00E55A06">
        <w:rPr>
          <w:rFonts w:ascii="Times New Roman" w:hAnsi="Times New Roman"/>
          <w:sz w:val="20"/>
        </w:rPr>
        <w:t xml:space="preserve"> cette raison obtenir ce droit, </w:t>
      </w:r>
      <w:r w:rsidR="009E0726" w:rsidRPr="00E55A06">
        <w:rPr>
          <w:rFonts w:ascii="Times New Roman" w:hAnsi="Times New Roman"/>
          <w:sz w:val="20"/>
        </w:rPr>
        <w:t xml:space="preserve">non pas pour y exploiter les ressources </w:t>
      </w:r>
      <w:r w:rsidR="00DD1346" w:rsidRPr="00E55A06">
        <w:rPr>
          <w:rFonts w:ascii="Times New Roman" w:hAnsi="Times New Roman"/>
          <w:sz w:val="20"/>
        </w:rPr>
        <w:t xml:space="preserve">naturelles comme le ferait d’autres, </w:t>
      </w:r>
      <w:r w:rsidR="009E0726" w:rsidRPr="00E55A06">
        <w:rPr>
          <w:rFonts w:ascii="Times New Roman" w:hAnsi="Times New Roman"/>
          <w:sz w:val="20"/>
        </w:rPr>
        <w:t xml:space="preserve">mais surtout afin de protéger cette zone pour le bien commun </w:t>
      </w:r>
      <w:r w:rsidR="00DD1346" w:rsidRPr="00E55A06">
        <w:rPr>
          <w:rFonts w:ascii="Times New Roman" w:hAnsi="Times New Roman"/>
          <w:sz w:val="20"/>
        </w:rPr>
        <w:t xml:space="preserve"> de la planète </w:t>
      </w:r>
      <w:r w:rsidR="009E0726" w:rsidRPr="00E55A06">
        <w:rPr>
          <w:rFonts w:ascii="Times New Roman" w:hAnsi="Times New Roman"/>
          <w:sz w:val="20"/>
        </w:rPr>
        <w:t>et appelle donc les autres pays à le s</w:t>
      </w:r>
      <w:r w:rsidR="00DD1346" w:rsidRPr="00E55A06">
        <w:rPr>
          <w:rFonts w:ascii="Times New Roman" w:hAnsi="Times New Roman"/>
          <w:sz w:val="20"/>
        </w:rPr>
        <w:t>outenir dans ce nouveau projet</w:t>
      </w:r>
      <w:r>
        <w:rPr>
          <w:rFonts w:ascii="Times New Roman" w:hAnsi="Times New Roman"/>
          <w:sz w:val="20"/>
        </w:rPr>
        <w:t xml:space="preserve"> </w:t>
      </w:r>
      <w:bookmarkStart w:id="0" w:name="_GoBack"/>
      <w:bookmarkEnd w:id="0"/>
      <w:r w:rsidR="00DD1346" w:rsidRPr="00E55A06">
        <w:rPr>
          <w:rFonts w:ascii="Times New Roman" w:hAnsi="Times New Roman"/>
          <w:sz w:val="20"/>
        </w:rPr>
        <w:t xml:space="preserve">! </w:t>
      </w:r>
    </w:p>
    <w:p w14:paraId="703342F7" w14:textId="77777777" w:rsidR="005B7678" w:rsidRPr="00E55A06" w:rsidRDefault="005B7678" w:rsidP="00770A27">
      <w:pPr>
        <w:pStyle w:val="Pardfaut"/>
        <w:spacing w:after="120"/>
        <w:jc w:val="both"/>
        <w:rPr>
          <w:rFonts w:ascii="Times New Roman" w:hAnsi="Times New Roman"/>
          <w:sz w:val="20"/>
        </w:rPr>
      </w:pPr>
    </w:p>
    <w:sectPr w:rsidR="005B7678" w:rsidRPr="00E55A06" w:rsidSect="00E6600B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63369" w14:textId="77777777" w:rsidR="00770A27" w:rsidRDefault="00770A27">
      <w:r>
        <w:separator/>
      </w:r>
    </w:p>
  </w:endnote>
  <w:endnote w:type="continuationSeparator" w:id="0">
    <w:p w14:paraId="2BC2EB95" w14:textId="77777777" w:rsidR="00770A27" w:rsidRDefault="0077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D72F8" w14:textId="77777777" w:rsidR="00770A27" w:rsidRDefault="00770A2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CE50E" w14:textId="77777777" w:rsidR="00770A27" w:rsidRDefault="00770A27">
      <w:r>
        <w:separator/>
      </w:r>
    </w:p>
  </w:footnote>
  <w:footnote w:type="continuationSeparator" w:id="0">
    <w:p w14:paraId="5693ECC5" w14:textId="77777777" w:rsidR="00770A27" w:rsidRDefault="00770A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987EE" w14:textId="77777777" w:rsidR="00770A27" w:rsidRDefault="00770A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0B"/>
    <w:rsid w:val="000143CD"/>
    <w:rsid w:val="00235279"/>
    <w:rsid w:val="004368FC"/>
    <w:rsid w:val="004D49AF"/>
    <w:rsid w:val="005B7678"/>
    <w:rsid w:val="00770A27"/>
    <w:rsid w:val="00887F35"/>
    <w:rsid w:val="009E0726"/>
    <w:rsid w:val="00C972B6"/>
    <w:rsid w:val="00D92DDD"/>
    <w:rsid w:val="00DD1346"/>
    <w:rsid w:val="00E55A06"/>
    <w:rsid w:val="00E660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A4D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rsid w:val="00E6600B"/>
    <w:rPr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6600B"/>
    <w:rPr>
      <w:u w:val="single"/>
    </w:rPr>
  </w:style>
  <w:style w:type="table" w:customStyle="1" w:styleId="TableNormal">
    <w:name w:val="Table Normal"/>
    <w:rsid w:val="00E660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E6600B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Lienhypertexte"/>
    <w:rsid w:val="00E6600B"/>
    <w:rPr>
      <w:u w:val="single"/>
    </w:rPr>
  </w:style>
  <w:style w:type="character" w:customStyle="1" w:styleId="Hyperlink1">
    <w:name w:val="Hyperlink.1"/>
    <w:basedOn w:val="Lienhypertexte"/>
    <w:rsid w:val="00E6600B"/>
    <w:rPr>
      <w:u w:val="single"/>
    </w:rPr>
  </w:style>
  <w:style w:type="character" w:customStyle="1" w:styleId="Hyperlink2">
    <w:name w:val="Hyperlink.2"/>
    <w:basedOn w:val="Lienhypertexte"/>
    <w:rsid w:val="00E6600B"/>
    <w:rPr>
      <w:u w:val="single"/>
    </w:rPr>
  </w:style>
  <w:style w:type="character" w:customStyle="1" w:styleId="Hyperlink3">
    <w:name w:val="Hyperlink.3"/>
    <w:basedOn w:val="Lienhypertexte"/>
    <w:rsid w:val="00E6600B"/>
    <w:rPr>
      <w:u w:val="single"/>
    </w:rPr>
  </w:style>
  <w:style w:type="character" w:customStyle="1" w:styleId="Hyperlink4">
    <w:name w:val="Hyperlink.4"/>
    <w:basedOn w:val="Lienhypertexte"/>
    <w:rsid w:val="00E6600B"/>
    <w:rPr>
      <w:u w:val="single"/>
    </w:rPr>
  </w:style>
  <w:style w:type="character" w:customStyle="1" w:styleId="Hyperlink5">
    <w:name w:val="Hyperlink.5"/>
    <w:basedOn w:val="Lienhypertexte"/>
    <w:rsid w:val="00E6600B"/>
    <w:rPr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rsid w:val="00E6600B"/>
    <w:rPr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6600B"/>
    <w:rPr>
      <w:u w:val="single"/>
    </w:rPr>
  </w:style>
  <w:style w:type="table" w:customStyle="1" w:styleId="TableNormal">
    <w:name w:val="Table Normal"/>
    <w:rsid w:val="00E660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E6600B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Lienhypertexte"/>
    <w:rsid w:val="00E6600B"/>
    <w:rPr>
      <w:u w:val="single"/>
    </w:rPr>
  </w:style>
  <w:style w:type="character" w:customStyle="1" w:styleId="Hyperlink1">
    <w:name w:val="Hyperlink.1"/>
    <w:basedOn w:val="Lienhypertexte"/>
    <w:rsid w:val="00E6600B"/>
    <w:rPr>
      <w:u w:val="single"/>
    </w:rPr>
  </w:style>
  <w:style w:type="character" w:customStyle="1" w:styleId="Hyperlink2">
    <w:name w:val="Hyperlink.2"/>
    <w:basedOn w:val="Lienhypertexte"/>
    <w:rsid w:val="00E6600B"/>
    <w:rPr>
      <w:u w:val="single"/>
    </w:rPr>
  </w:style>
  <w:style w:type="character" w:customStyle="1" w:styleId="Hyperlink3">
    <w:name w:val="Hyperlink.3"/>
    <w:basedOn w:val="Lienhypertexte"/>
    <w:rsid w:val="00E6600B"/>
    <w:rPr>
      <w:u w:val="single"/>
    </w:rPr>
  </w:style>
  <w:style w:type="character" w:customStyle="1" w:styleId="Hyperlink4">
    <w:name w:val="Hyperlink.4"/>
    <w:basedOn w:val="Lienhypertexte"/>
    <w:rsid w:val="00E6600B"/>
    <w:rPr>
      <w:u w:val="single"/>
    </w:rPr>
  </w:style>
  <w:style w:type="character" w:customStyle="1" w:styleId="Hyperlink5">
    <w:name w:val="Hyperlink.5"/>
    <w:basedOn w:val="Lienhypertexte"/>
    <w:rsid w:val="00E6600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fr.wikipedia.org/wiki/Union_europ%C3%A9enne" TargetMode="External"/><Relationship Id="rId12" Type="http://schemas.openxmlformats.org/officeDocument/2006/relationships/hyperlink" Target="https://fr.wikipedia.org/wiki/Kilowatt-heure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fr.wikipedia.org/wiki/Protocole_de_Kyoto" TargetMode="External"/><Relationship Id="rId8" Type="http://schemas.openxmlformats.org/officeDocument/2006/relationships/hyperlink" Target="https://fr.wikipedia.org/wiki/COP_21" TargetMode="External"/><Relationship Id="rId9" Type="http://schemas.openxmlformats.org/officeDocument/2006/relationships/hyperlink" Target="https://fr.wikipedia.org/wiki/%C3%89missions_de_gaz_%C3%A0_effet_de_serre" TargetMode="External"/><Relationship Id="rId10" Type="http://schemas.openxmlformats.org/officeDocument/2006/relationships/hyperlink" Target="https://fr.wikipedia.org/wiki/Commission_HEL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649</Words>
  <Characters>3573</Characters>
  <Application>Microsoft Macintosh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Dimitri Nicolaïdis</cp:lastModifiedBy>
  <cp:revision>3</cp:revision>
  <dcterms:created xsi:type="dcterms:W3CDTF">2018-01-26T11:58:00Z</dcterms:created>
  <dcterms:modified xsi:type="dcterms:W3CDTF">2018-01-26T12:19:00Z</dcterms:modified>
</cp:coreProperties>
</file>