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COMISSION : Conseil de sécurité historique.</w:t>
      </w:r>
    </w:p>
    <w:p w:rsidR="00000000" w:rsidDel="00000000" w:rsidP="00000000" w:rsidRDefault="00000000" w:rsidRPr="00000000">
      <w:pPr>
        <w:spacing w:line="240" w:lineRule="auto"/>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QUESTION :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pPr>
        <w:spacing w:line="240" w:lineRule="auto"/>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23 septembre 1998 : le vote de la résolution 1199 sur un cessez-le-feu entre la Serbie et la Yougoslavie</w:t>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AUTEUR: Costa Rica </w:t>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cours des derniers mois un conflit terrible a ravagé la région du Kosovo. Une région avec une diversité qu´il faut toujours respecter, peuplée par des différents ethnies, même serbes et meme albanaises, Il faut que tous les ethnies qui habitent la région puissent se comprendre et vivre ensemble sans violence.  Ce conflit a déjà laissé des milliers de morts et plus de cent milles déplacés, qui ont dû abandonner leurs pays à cause d'une guerre cruelle et sanglante.</w:t>
      </w:r>
      <w:r w:rsidDel="00000000" w:rsidR="00000000" w:rsidRPr="00000000">
        <w:rPr>
          <w:rFonts w:ascii="Times New Roman" w:cs="Times New Roman" w:eastAsia="Times New Roman" w:hAnsi="Times New Roman"/>
          <w:rtl w:val="0"/>
        </w:rPr>
        <w:t xml:space="preserve"> Les</w:t>
      </w:r>
      <w:r w:rsidDel="00000000" w:rsidR="00000000" w:rsidRPr="00000000">
        <w:rPr>
          <w:rFonts w:ascii="Times New Roman" w:cs="Times New Roman" w:eastAsia="Times New Roman" w:hAnsi="Times New Roman"/>
          <w:rtl w:val="0"/>
        </w:rPr>
        <w:t xml:space="preserve"> Nations Unis, doivent rester ensemble et dire non à la guerre.  </w:t>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république du Costa Rica est consciente du fait différentiel du Kosovo par rapport aux autres pays de l´ex Yougoslavie. On comprend que la situation est vraiment délicate, mais la République du Costa Rica a été et sera toujours au côté de la diplomatie, du dialogue, du respect des droits humains, de la diversité. La république du Costa Rica a toujours été au côté de la démocratie, contre le totalitarisme, et on a toujours lutté contre les procès autoritaires  en Amérique Latine. Nous sommes un petit pays, mais riche en culture démocratique qui´a joué des rôles de grande importance pour mettre fin aux guerres dans les Nations Unis et surtout en Amérique Latine, ou notre pays a eu un rôle déterminant pour mettre fin à la guerre civile au Nicaragua. </w:t>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1984, le Costa Rica a signé la loi de neutralité perpétuelle, donc notre pays utilise seulement la diplomatie pour résoudre les conflits, et avec ça notre pays a réussi à être une des démocraties les plus stables et les plus prospères d’Amérique Latine sans avoir d’armée, et ce depuis 1948. </w:t>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Nous voulons également rappeler que la république du Costa Rica a toujours signé toutes les conventions internationales dans le domaine des Droits de l’Homme et de la démocratie. </w:t>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Donc, la république du Costa Rica acceptera toutes les idées concernant la situation au Kosovo capables de garantir la stabilité de la région</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rtl w:val="0"/>
        </w:rPr>
        <w:t xml:space="preserve">qu´aient</w:t>
      </w:r>
      <w:r w:rsidDel="00000000" w:rsidR="00000000" w:rsidRPr="00000000">
        <w:rPr>
          <w:rFonts w:ascii="Times New Roman" w:cs="Times New Roman" w:eastAsia="Times New Roman" w:hAnsi="Times New Roman"/>
          <w:rtl w:val="0"/>
        </w:rPr>
        <w:t xml:space="preserve"> un respect absolu pour les droits humains et qui apportent des solutions </w:t>
      </w:r>
      <w:r w:rsidDel="00000000" w:rsidR="00000000" w:rsidRPr="00000000">
        <w:rPr>
          <w:rFonts w:ascii="Times New Roman" w:cs="Times New Roman" w:eastAsia="Times New Roman" w:hAnsi="Times New Roman"/>
          <w:rtl w:val="0"/>
        </w:rPr>
        <w:t xml:space="preserve">à long termes</w:t>
      </w:r>
      <w:r w:rsidDel="00000000" w:rsidR="00000000" w:rsidRPr="00000000">
        <w:rPr>
          <w:rFonts w:ascii="Times New Roman" w:cs="Times New Roman" w:eastAsia="Times New Roman" w:hAnsi="Times New Roman"/>
          <w:rtl w:val="0"/>
        </w:rPr>
        <w:t xml:space="preserve">. Le Costa Rica sera toujours d'accord avec les pays qui donnent la priorité à la diffusion des instruments démocratiques dans la région. En conclusion  la république du Costa Rica soutiendra toutes les propositions dans le but de diffuser les droits de l’Homme et la démocratie et de permettre la stabilité de la région. </w:t>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